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7DB0A" w14:textId="77777777" w:rsidR="00B27FB1" w:rsidRDefault="00B27FB1" w:rsidP="00B27FB1">
      <w:pPr>
        <w:pStyle w:val="prastasiniatinklio"/>
        <w:shd w:val="clear" w:color="auto" w:fill="FFFFFF"/>
        <w:spacing w:before="0" w:beforeAutospacing="0" w:after="0" w:afterAutospacing="0"/>
        <w:ind w:left="3888" w:firstLine="1296"/>
      </w:pPr>
      <w:r>
        <w:t>PATVIRTINTA</w:t>
      </w:r>
    </w:p>
    <w:p w14:paraId="5987DB0B" w14:textId="77777777" w:rsidR="00B27FB1" w:rsidRDefault="00B27FB1" w:rsidP="00B27FB1">
      <w:pPr>
        <w:pStyle w:val="prastasiniatinklio"/>
        <w:shd w:val="clear" w:color="auto" w:fill="FFFFFF"/>
        <w:spacing w:before="0" w:beforeAutospacing="0" w:after="0" w:afterAutospacing="0"/>
        <w:ind w:left="5184"/>
      </w:pPr>
      <w:r>
        <w:t>Druskininkų „Atgimimo“ mokyklos  direktoriaus 201</w:t>
      </w:r>
      <w:r>
        <w:rPr>
          <w:lang w:val="fi-FI"/>
        </w:rPr>
        <w:t xml:space="preserve">9 m. spalio 4 d. </w:t>
      </w:r>
      <w:r>
        <w:t xml:space="preserve">įsakymu </w:t>
      </w:r>
    </w:p>
    <w:p w14:paraId="5987DB0C" w14:textId="77777777" w:rsidR="00B27FB1" w:rsidRDefault="00B27FB1" w:rsidP="00B27FB1">
      <w:pPr>
        <w:pStyle w:val="prastasiniatinklio"/>
        <w:shd w:val="clear" w:color="auto" w:fill="FFFFFF"/>
        <w:spacing w:before="0" w:beforeAutospacing="0" w:after="0" w:afterAutospacing="0"/>
        <w:ind w:left="5184"/>
      </w:pPr>
      <w:r>
        <w:t>Nr. V2 - 80</w:t>
      </w:r>
    </w:p>
    <w:p w14:paraId="5987DB0E" w14:textId="30F52ED3" w:rsidR="00386480" w:rsidRDefault="00386480" w:rsidP="005F5B4C">
      <w:pPr>
        <w:pStyle w:val="prastasiniatinklio"/>
        <w:shd w:val="clear" w:color="auto" w:fill="FFFFFF"/>
        <w:spacing w:before="0" w:beforeAutospacing="0" w:after="0" w:afterAutospacing="0"/>
      </w:pPr>
    </w:p>
    <w:p w14:paraId="491214CA" w14:textId="77777777" w:rsidR="005F5B4C" w:rsidRDefault="005F5B4C" w:rsidP="005F5B4C">
      <w:pPr>
        <w:pStyle w:val="prastasiniatinklio"/>
        <w:shd w:val="clear" w:color="auto" w:fill="FFFFFF"/>
        <w:spacing w:before="0" w:beforeAutospacing="0" w:after="0" w:afterAutospacing="0"/>
      </w:pPr>
    </w:p>
    <w:p w14:paraId="5987DB10" w14:textId="60B0ABF7" w:rsidR="00386480" w:rsidRDefault="00386480" w:rsidP="00386480">
      <w:pPr>
        <w:pStyle w:val="Betarp"/>
        <w:jc w:val="center"/>
        <w:rPr>
          <w:b/>
        </w:rPr>
      </w:pPr>
      <w:r>
        <w:rPr>
          <w:b/>
        </w:rPr>
        <w:t>DIREKTORIAUS PAVADUOTOJO UGDYMUI</w:t>
      </w:r>
    </w:p>
    <w:p w14:paraId="5987DB11" w14:textId="77777777" w:rsidR="00386480" w:rsidRDefault="00386480" w:rsidP="00386480">
      <w:pPr>
        <w:pStyle w:val="Betarp"/>
        <w:jc w:val="center"/>
        <w:rPr>
          <w:b/>
        </w:rPr>
      </w:pPr>
      <w:r>
        <w:rPr>
          <w:b/>
        </w:rPr>
        <w:t xml:space="preserve"> PAREIGYBĖS APRAŠYMAS</w:t>
      </w:r>
    </w:p>
    <w:p w14:paraId="5987DB12" w14:textId="77777777" w:rsidR="00386480" w:rsidRDefault="00386480" w:rsidP="00386480">
      <w:pPr>
        <w:pStyle w:val="Betarp"/>
        <w:jc w:val="center"/>
        <w:rPr>
          <w:b/>
        </w:rPr>
      </w:pPr>
    </w:p>
    <w:p w14:paraId="5987DB13" w14:textId="77777777" w:rsidR="00386480" w:rsidRDefault="00386480" w:rsidP="00386480">
      <w:pPr>
        <w:pStyle w:val="Betarp"/>
        <w:jc w:val="center"/>
        <w:rPr>
          <w:b/>
        </w:rPr>
      </w:pPr>
      <w:r>
        <w:rPr>
          <w:b/>
        </w:rPr>
        <w:t>I SKYRIUS</w:t>
      </w:r>
    </w:p>
    <w:p w14:paraId="5987DB14" w14:textId="77777777" w:rsidR="00386480" w:rsidRDefault="00386480" w:rsidP="00386480">
      <w:pPr>
        <w:pStyle w:val="Betarp"/>
        <w:jc w:val="center"/>
        <w:rPr>
          <w:b/>
        </w:rPr>
      </w:pPr>
      <w:r>
        <w:rPr>
          <w:b/>
        </w:rPr>
        <w:t>PAREIGYBĖ</w:t>
      </w:r>
    </w:p>
    <w:p w14:paraId="5987DB15" w14:textId="77777777" w:rsidR="00386480" w:rsidRDefault="00386480" w:rsidP="00386480">
      <w:pPr>
        <w:pStyle w:val="Betarp"/>
        <w:rPr>
          <w:szCs w:val="24"/>
          <w:lang w:eastAsia="lt-LT"/>
        </w:rPr>
      </w:pPr>
    </w:p>
    <w:p w14:paraId="5987DB16" w14:textId="77777777" w:rsidR="00386480" w:rsidRPr="00736457" w:rsidRDefault="00386480" w:rsidP="00386480">
      <w:pPr>
        <w:pStyle w:val="Betarp"/>
        <w:tabs>
          <w:tab w:val="left" w:pos="0"/>
        </w:tabs>
        <w:rPr>
          <w:szCs w:val="24"/>
          <w:lang w:eastAsia="lt-LT"/>
        </w:rPr>
      </w:pPr>
      <w:r>
        <w:rPr>
          <w:color w:val="151515"/>
          <w:szCs w:val="24"/>
          <w:shd w:val="clear" w:color="auto" w:fill="FFFFFF"/>
        </w:rPr>
        <w:tab/>
        <w:t xml:space="preserve">1. </w:t>
      </w:r>
      <w:r w:rsidRPr="00736457">
        <w:rPr>
          <w:lang w:eastAsia="lt-LT"/>
        </w:rPr>
        <w:t>Direktoriaus pavaduotojas ugdymui</w:t>
      </w:r>
      <w:r>
        <w:rPr>
          <w:lang w:eastAsia="lt-LT"/>
        </w:rPr>
        <w:t xml:space="preserve"> </w:t>
      </w:r>
      <w:r w:rsidRPr="00736457">
        <w:rPr>
          <w:lang w:eastAsia="lt-LT"/>
        </w:rPr>
        <w:t>yra biudžetinės įstaigos vadovo pavaduotojas, dirbantis pagal darbo sutartį.</w:t>
      </w:r>
    </w:p>
    <w:p w14:paraId="5987DB17" w14:textId="77777777" w:rsidR="00386480" w:rsidRDefault="00386480" w:rsidP="00386480">
      <w:pPr>
        <w:pStyle w:val="Betarp"/>
        <w:tabs>
          <w:tab w:val="left" w:pos="0"/>
        </w:tabs>
        <w:rPr>
          <w:lang w:val="es-ES_tradnl" w:eastAsia="lt-LT"/>
        </w:rPr>
      </w:pPr>
      <w:r>
        <w:rPr>
          <w:lang w:eastAsia="lt-LT"/>
        </w:rPr>
        <w:tab/>
        <w:t xml:space="preserve">2. Pareigybės lygis – </w:t>
      </w:r>
      <w:r w:rsidRPr="00736457">
        <w:rPr>
          <w:lang w:val="es-ES_tradnl" w:eastAsia="lt-LT"/>
        </w:rPr>
        <w:t>A2</w:t>
      </w:r>
      <w:r>
        <w:rPr>
          <w:lang w:val="es-ES_tradnl" w:eastAsia="lt-LT"/>
        </w:rPr>
        <w:t>.</w:t>
      </w:r>
    </w:p>
    <w:p w14:paraId="5987DB18" w14:textId="77777777" w:rsidR="00386480" w:rsidRPr="00736457" w:rsidRDefault="00386480" w:rsidP="00386480">
      <w:pPr>
        <w:ind w:firstLine="1296"/>
        <w:jc w:val="both"/>
        <w:rPr>
          <w:szCs w:val="24"/>
        </w:rPr>
      </w:pPr>
      <w:r>
        <w:rPr>
          <w:color w:val="151515"/>
          <w:szCs w:val="24"/>
          <w:shd w:val="clear" w:color="auto" w:fill="FFFFFF"/>
        </w:rPr>
        <w:t xml:space="preserve">3. </w:t>
      </w:r>
      <w:r w:rsidRPr="006100B1">
        <w:rPr>
          <w:color w:val="151515"/>
          <w:szCs w:val="24"/>
          <w:shd w:val="clear" w:color="auto" w:fill="FFFFFF"/>
        </w:rPr>
        <w:t>Direktoriaus pavaduotojo ugdymui pareigybė reikalinga valstybinės bei regioninės švietimo politikos įgyvendinimui įstaigoje, veiklos planavimui, organizavimui, koordinavimui ir priežiūrai.</w:t>
      </w:r>
    </w:p>
    <w:p w14:paraId="5987DB19" w14:textId="77777777" w:rsidR="00386480" w:rsidRDefault="00386480" w:rsidP="00386480">
      <w:pPr>
        <w:pStyle w:val="Betarp"/>
        <w:ind w:firstLine="1296"/>
        <w:rPr>
          <w:lang w:val="es-ES_tradnl" w:eastAsia="lt-LT"/>
        </w:rPr>
      </w:pPr>
      <w:r>
        <w:rPr>
          <w:lang w:eastAsia="lt-LT"/>
        </w:rPr>
        <w:t xml:space="preserve">4. Direktoriaus pavaduotojas ugdymui </w:t>
      </w:r>
      <w:r>
        <w:rPr>
          <w:lang w:val="es-ES_tradnl" w:eastAsia="lt-LT"/>
        </w:rPr>
        <w:t>tiesiogiai pavaldus mokyklos direktoriui.</w:t>
      </w:r>
    </w:p>
    <w:p w14:paraId="5987DB1A" w14:textId="77777777" w:rsidR="00386480" w:rsidRPr="00A73166" w:rsidRDefault="00386480" w:rsidP="00386480">
      <w:pPr>
        <w:pStyle w:val="Betarp"/>
        <w:ind w:firstLine="1296"/>
        <w:rPr>
          <w:lang w:val="es-ES_tradnl" w:eastAsia="lt-LT"/>
        </w:rPr>
      </w:pPr>
      <w:r>
        <w:t xml:space="preserve">5. Direktoriaus pavaduotojas ugdymui renkamas į pareigas atviro konkurso būdu. </w:t>
      </w:r>
    </w:p>
    <w:p w14:paraId="5987DB1B" w14:textId="77777777" w:rsidR="00386480" w:rsidRPr="00FA5870" w:rsidRDefault="00386480" w:rsidP="00386480">
      <w:pPr>
        <w:ind w:firstLine="1296"/>
        <w:jc w:val="both"/>
        <w:rPr>
          <w:szCs w:val="24"/>
        </w:rPr>
      </w:pPr>
      <w:r>
        <w:t>6. Direktoriaus pavaduotoją ugdymui priima į darbą ir iš jo atleidžia, skiria darbo užmokestį mokyklos direktorius Lietuvos Respublikos darbo kodekso, Lietuvos Respublikos valstybės ir savivaldybių įstaigų darbuotojų darbo apmokėjimo įstatymo nustatyta tvarka.</w:t>
      </w:r>
    </w:p>
    <w:p w14:paraId="5987DB1C" w14:textId="77777777" w:rsidR="00386480" w:rsidRDefault="00386480" w:rsidP="00386480">
      <w:pPr>
        <w:keepNext/>
        <w:jc w:val="center"/>
        <w:outlineLvl w:val="1"/>
        <w:rPr>
          <w:b/>
          <w:bCs/>
          <w:lang w:eastAsia="lt-LT"/>
        </w:rPr>
      </w:pPr>
    </w:p>
    <w:p w14:paraId="5987DB1D" w14:textId="77777777" w:rsidR="00386480" w:rsidRDefault="00386480" w:rsidP="00386480">
      <w:pPr>
        <w:keepNext/>
        <w:jc w:val="center"/>
        <w:outlineLvl w:val="1"/>
        <w:rPr>
          <w:b/>
          <w:bCs/>
          <w:lang w:eastAsia="lt-LT"/>
        </w:rPr>
      </w:pPr>
      <w:r>
        <w:rPr>
          <w:b/>
          <w:bCs/>
          <w:lang w:eastAsia="lt-LT"/>
        </w:rPr>
        <w:t>II SKYRIUS</w:t>
      </w:r>
    </w:p>
    <w:p w14:paraId="5987DB1E" w14:textId="77777777" w:rsidR="00386480" w:rsidRDefault="00386480" w:rsidP="00386480">
      <w:pPr>
        <w:keepNext/>
        <w:ind w:firstLine="62"/>
        <w:jc w:val="center"/>
        <w:outlineLvl w:val="1"/>
        <w:rPr>
          <w:b/>
          <w:bCs/>
          <w:lang w:eastAsia="lt-LT"/>
        </w:rPr>
      </w:pPr>
      <w:r>
        <w:rPr>
          <w:b/>
          <w:bCs/>
          <w:lang w:eastAsia="lt-LT"/>
        </w:rPr>
        <w:t>SPECIALŪS REIKALAVIMAI ŠIAS PAREIGAS EINANČIAM DARBUOTOJUI</w:t>
      </w:r>
    </w:p>
    <w:p w14:paraId="5987DB1F" w14:textId="77777777" w:rsidR="00386480" w:rsidRDefault="00386480" w:rsidP="00386480">
      <w:pPr>
        <w:keepNext/>
        <w:ind w:firstLine="62"/>
        <w:jc w:val="center"/>
        <w:outlineLvl w:val="1"/>
        <w:rPr>
          <w:b/>
          <w:bCs/>
          <w:caps/>
          <w:szCs w:val="24"/>
          <w:lang w:eastAsia="lt-LT"/>
        </w:rPr>
      </w:pPr>
    </w:p>
    <w:p w14:paraId="5987DB20" w14:textId="77777777" w:rsidR="00386480" w:rsidRDefault="00386480" w:rsidP="00386480">
      <w:pPr>
        <w:keepNext/>
        <w:tabs>
          <w:tab w:val="left" w:pos="1134"/>
          <w:tab w:val="left" w:pos="1276"/>
        </w:tabs>
        <w:outlineLvl w:val="1"/>
        <w:rPr>
          <w:b/>
          <w:bCs/>
          <w:caps/>
          <w:szCs w:val="24"/>
          <w:lang w:eastAsia="lt-LT"/>
        </w:rPr>
      </w:pPr>
      <w:r>
        <w:rPr>
          <w:bCs/>
          <w:caps/>
          <w:szCs w:val="24"/>
          <w:lang w:eastAsia="lt-LT"/>
        </w:rPr>
        <w:tab/>
        <w:t>7.</w:t>
      </w:r>
      <w:r>
        <w:rPr>
          <w:b/>
          <w:bCs/>
          <w:caps/>
          <w:szCs w:val="24"/>
          <w:lang w:eastAsia="lt-LT"/>
        </w:rPr>
        <w:t xml:space="preserve"> </w:t>
      </w:r>
      <w:r>
        <w:rPr>
          <w:lang w:eastAsia="lt-LT"/>
        </w:rPr>
        <w:t>Darbuotojas, einantis šias pareigas, turi atitikti šiuos specialius reikalavimus:</w:t>
      </w:r>
    </w:p>
    <w:p w14:paraId="5987DB21" w14:textId="77777777" w:rsidR="00386480" w:rsidRDefault="00386480" w:rsidP="00386480">
      <w:pPr>
        <w:tabs>
          <w:tab w:val="left" w:pos="1134"/>
        </w:tabs>
        <w:jc w:val="both"/>
      </w:pPr>
      <w:r>
        <w:tab/>
        <w:t>7.1. asmuo, priimamas dirbti mokyklos direktoriaus pavaduotoju ugdymui, privalo būti įgijęs auštąjį universitetinį ar jam prilygstantį išsilavinimą bei pedagogo kvalifikaciją;</w:t>
      </w:r>
    </w:p>
    <w:p w14:paraId="5987DB22" w14:textId="77777777" w:rsidR="00386480" w:rsidRDefault="00386480" w:rsidP="00386480">
      <w:pPr>
        <w:tabs>
          <w:tab w:val="left" w:pos="1134"/>
        </w:tabs>
        <w:jc w:val="both"/>
      </w:pPr>
      <w:r>
        <w:tab/>
        <w:t>7.2. turėti ne mažesnį kaip 3 metų pedagoginio darbo stažą ir ne mažesnį kaip 1-ių metų vadovavimo grupei patirtį;</w:t>
      </w:r>
    </w:p>
    <w:p w14:paraId="5987DB23" w14:textId="77777777" w:rsidR="00386480" w:rsidRDefault="00386480" w:rsidP="00386480">
      <w:pPr>
        <w:tabs>
          <w:tab w:val="left" w:pos="1134"/>
        </w:tabs>
        <w:jc w:val="both"/>
      </w:pPr>
      <w:r>
        <w:tab/>
        <w:t>7.3. privalo turėti kompiuterinio raštingumo įgūdžius;</w:t>
      </w:r>
    </w:p>
    <w:p w14:paraId="5987DB24" w14:textId="77777777" w:rsidR="00386480" w:rsidRDefault="00386480" w:rsidP="00386480">
      <w:pPr>
        <w:tabs>
          <w:tab w:val="left" w:pos="1134"/>
        </w:tabs>
        <w:jc w:val="both"/>
      </w:pPr>
      <w:r>
        <w:tab/>
        <w:t>7.4.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14:paraId="5987DB25" w14:textId="77777777" w:rsidR="00386480" w:rsidRDefault="00386480" w:rsidP="00386480">
      <w:pPr>
        <w:keepNext/>
        <w:tabs>
          <w:tab w:val="left" w:pos="1134"/>
          <w:tab w:val="left" w:pos="1276"/>
        </w:tabs>
        <w:jc w:val="both"/>
        <w:outlineLvl w:val="1"/>
      </w:pPr>
      <w:r>
        <w:tab/>
        <w:t>7.5.būti susipažinusiam su Lietuvos Respublikos konstitucija, Lietuvos Respublikos darbo kodeksu, kitais įstatymais (Švietimo, Vietos savivaldos, Valstybės tarnybos ir kt.), Vaiko teisių konvencija ir kitais teisės aktais, reguliuojančiais švietimo įstaigų veiklą, vaikų ugdymą ir jų teisių apsaugą, darbo santykius, Vyriausybės nutarimais, Švietimo, mokslo ir sporto ministro  įsakymais, Druskininkų savivaldybės tarybos sprendimais, Administracijos direktoriaus ir Švietimo skyriaus įsakymais, reglamentuojančiais švietimo įstaigų veiklą, biudžetinių įstaigų finansavimo tvarką;</w:t>
      </w:r>
    </w:p>
    <w:p w14:paraId="5987DB26" w14:textId="77777777" w:rsidR="00386480" w:rsidRDefault="00386480" w:rsidP="00386480">
      <w:pPr>
        <w:keepNext/>
        <w:tabs>
          <w:tab w:val="left" w:pos="1134"/>
          <w:tab w:val="left" w:pos="1276"/>
        </w:tabs>
        <w:jc w:val="both"/>
        <w:outlineLvl w:val="1"/>
      </w:pPr>
      <w:r>
        <w:tab/>
        <w:t>7.6. išmanyti šiuolaikinės vadybos sistemą;</w:t>
      </w:r>
    </w:p>
    <w:p w14:paraId="5987DB27" w14:textId="77777777" w:rsidR="00386480" w:rsidRDefault="00386480" w:rsidP="00386480">
      <w:pPr>
        <w:tabs>
          <w:tab w:val="left" w:pos="748"/>
          <w:tab w:val="left" w:pos="1134"/>
        </w:tabs>
        <w:jc w:val="both"/>
      </w:pPr>
      <w:r>
        <w:tab/>
      </w:r>
      <w:r>
        <w:tab/>
        <w:t>7.7. mokėti savarankiškai planuoti ir organizuoti savo veiklą, kaupti, sisteminti, apibendrinti, valdyti informaciją ir rengti išvadas bei ataskaitas, planuoti mokyklos ugdomąją veiklą, vertinti, analizuoti ugdymo procesą, teikti išvadas ir siūlymus darbui tobulinti, sklandžiai ir argumentuotai dėstyti mintis žodžiu ir raštu, spręsti iškilusias problemas, konfliktus;</w:t>
      </w:r>
    </w:p>
    <w:p w14:paraId="5987DB28" w14:textId="77777777" w:rsidR="00386480" w:rsidRDefault="00386480" w:rsidP="00386480">
      <w:pPr>
        <w:keepNext/>
        <w:tabs>
          <w:tab w:val="left" w:pos="1134"/>
          <w:tab w:val="left" w:pos="1276"/>
        </w:tabs>
        <w:jc w:val="both"/>
        <w:outlineLvl w:val="1"/>
      </w:pPr>
      <w:r>
        <w:lastRenderedPageBreak/>
        <w:tab/>
        <w:t xml:space="preserve">7.8. būti pareigingam, mandagiam, tolerantiškam, gebėti bendrauti su žmonėmis bei dirbti komandoje, </w:t>
      </w:r>
      <w:r>
        <w:rPr>
          <w:lang w:eastAsia="lt-LT"/>
        </w:rPr>
        <w:t>kurti demokratiškus, savitarpio pagarba ir pagalba grindžiamus mokyklos bendruomenės santykius</w:t>
      </w:r>
      <w:r>
        <w:t>.</w:t>
      </w:r>
    </w:p>
    <w:p w14:paraId="5987DB29" w14:textId="77777777" w:rsidR="0022010D" w:rsidRDefault="0022010D" w:rsidP="00386480">
      <w:pPr>
        <w:keepNext/>
        <w:tabs>
          <w:tab w:val="left" w:pos="1134"/>
          <w:tab w:val="left" w:pos="1276"/>
        </w:tabs>
        <w:jc w:val="both"/>
        <w:outlineLvl w:val="1"/>
      </w:pPr>
    </w:p>
    <w:p w14:paraId="5987DB2A" w14:textId="77777777" w:rsidR="00386480" w:rsidRDefault="00386480" w:rsidP="00386480">
      <w:pPr>
        <w:jc w:val="center"/>
        <w:rPr>
          <w:b/>
          <w:szCs w:val="24"/>
          <w:lang w:eastAsia="lt-LT"/>
        </w:rPr>
      </w:pPr>
      <w:r>
        <w:rPr>
          <w:b/>
          <w:lang w:eastAsia="lt-LT"/>
        </w:rPr>
        <w:t>III SKYRIUS</w:t>
      </w:r>
    </w:p>
    <w:p w14:paraId="5987DB2B" w14:textId="77777777" w:rsidR="00386480" w:rsidRDefault="00386480" w:rsidP="00386480">
      <w:pPr>
        <w:keepNext/>
        <w:jc w:val="center"/>
        <w:outlineLvl w:val="1"/>
        <w:rPr>
          <w:b/>
          <w:bCs/>
          <w:caps/>
          <w:szCs w:val="24"/>
          <w:lang w:eastAsia="lt-LT"/>
        </w:rPr>
      </w:pPr>
      <w:r>
        <w:rPr>
          <w:b/>
          <w:bCs/>
          <w:lang w:eastAsia="lt-LT"/>
        </w:rPr>
        <w:t>ŠIAS PAREIGAS EINANČIO DARBUOTOJO FUNKCIJOS</w:t>
      </w:r>
    </w:p>
    <w:p w14:paraId="5987DB2C" w14:textId="77777777" w:rsidR="00386480" w:rsidRDefault="00386480" w:rsidP="00386480">
      <w:pPr>
        <w:jc w:val="both"/>
        <w:rPr>
          <w:szCs w:val="24"/>
          <w:lang w:eastAsia="lt-LT"/>
        </w:rPr>
      </w:pPr>
    </w:p>
    <w:p w14:paraId="5987DB2D" w14:textId="77777777" w:rsidR="00386480" w:rsidRDefault="00386480" w:rsidP="00386480">
      <w:pPr>
        <w:ind w:firstLine="1296"/>
        <w:jc w:val="both"/>
        <w:rPr>
          <w:lang w:eastAsia="lt-LT"/>
        </w:rPr>
      </w:pPr>
      <w:r>
        <w:rPr>
          <w:szCs w:val="24"/>
          <w:lang w:eastAsia="lt-LT"/>
        </w:rPr>
        <w:t xml:space="preserve">8. </w:t>
      </w:r>
      <w:r>
        <w:rPr>
          <w:lang w:eastAsia="lt-LT"/>
        </w:rPr>
        <w:t>Šias pareigas einantis darbuotojas vykdo šias funkcijas:</w:t>
      </w:r>
    </w:p>
    <w:p w14:paraId="5987DB2E" w14:textId="77777777" w:rsidR="00386480" w:rsidRDefault="00386480" w:rsidP="00386480">
      <w:pPr>
        <w:ind w:firstLine="1296"/>
        <w:jc w:val="both"/>
        <w:rPr>
          <w:lang w:eastAsia="lt-LT"/>
        </w:rPr>
      </w:pPr>
      <w:r>
        <w:rPr>
          <w:lang w:eastAsia="lt-LT"/>
        </w:rPr>
        <w:t xml:space="preserve">8.1. </w:t>
      </w:r>
      <w:r w:rsidRPr="003117BE">
        <w:rPr>
          <w:b/>
          <w:lang w:eastAsia="lt-LT"/>
        </w:rPr>
        <w:t>Organizuoja</w:t>
      </w:r>
      <w:r>
        <w:rPr>
          <w:lang w:eastAsia="lt-LT"/>
        </w:rPr>
        <w:t>:</w:t>
      </w:r>
    </w:p>
    <w:p w14:paraId="5987DB2F" w14:textId="77777777" w:rsidR="00386480" w:rsidRDefault="00386480" w:rsidP="00B30453">
      <w:pPr>
        <w:ind w:firstLine="1296"/>
        <w:jc w:val="both"/>
        <w:rPr>
          <w:lang w:eastAsia="lt-LT"/>
        </w:rPr>
      </w:pPr>
      <w:r>
        <w:rPr>
          <w:lang w:eastAsia="lt-LT"/>
        </w:rPr>
        <w:t xml:space="preserve">8.1.1. </w:t>
      </w:r>
      <w:r w:rsidR="003D5EE2">
        <w:rPr>
          <w:lang w:eastAsia="lt-LT"/>
        </w:rPr>
        <w:t>pamokų krūvio paskirstymą</w:t>
      </w:r>
      <w:r w:rsidR="003504DF">
        <w:rPr>
          <w:lang w:eastAsia="lt-LT"/>
        </w:rPr>
        <w:t xml:space="preserve"> mokytojams ir </w:t>
      </w:r>
      <w:r w:rsidR="00DE3B64">
        <w:rPr>
          <w:lang w:eastAsia="lt-LT"/>
        </w:rPr>
        <w:t>5-</w:t>
      </w:r>
      <w:r w:rsidR="00266282">
        <w:rPr>
          <w:lang w:eastAsia="lt-LT"/>
        </w:rPr>
        <w:t>10</w:t>
      </w:r>
      <w:r w:rsidR="00B30453">
        <w:rPr>
          <w:lang w:eastAsia="lt-LT"/>
        </w:rPr>
        <w:t xml:space="preserve"> klasių </w:t>
      </w:r>
      <w:r w:rsidR="003504DF">
        <w:rPr>
          <w:lang w:eastAsia="lt-LT"/>
        </w:rPr>
        <w:t>mokiniams</w:t>
      </w:r>
      <w:r w:rsidR="003D5EE2">
        <w:rPr>
          <w:lang w:eastAsia="lt-LT"/>
        </w:rPr>
        <w:t>;</w:t>
      </w:r>
    </w:p>
    <w:p w14:paraId="5987DB30" w14:textId="77777777" w:rsidR="00386480" w:rsidRDefault="00386480" w:rsidP="00B30453">
      <w:pPr>
        <w:ind w:firstLine="1296"/>
        <w:jc w:val="both"/>
        <w:rPr>
          <w:lang w:eastAsia="lt-LT"/>
        </w:rPr>
      </w:pPr>
      <w:r>
        <w:rPr>
          <w:lang w:eastAsia="lt-LT"/>
        </w:rPr>
        <w:t xml:space="preserve">8.1.2. </w:t>
      </w:r>
      <w:r w:rsidR="00390874">
        <w:rPr>
          <w:lang w:eastAsia="lt-LT"/>
        </w:rPr>
        <w:t>5-10 klasių mokinių savarankišką mokymąsi</w:t>
      </w:r>
      <w:r w:rsidR="008F233F">
        <w:rPr>
          <w:lang w:eastAsia="lt-LT"/>
        </w:rPr>
        <w:t xml:space="preserve"> ir mokymąsi namuose</w:t>
      </w:r>
      <w:r w:rsidR="00390874">
        <w:rPr>
          <w:lang w:eastAsia="lt-LT"/>
        </w:rPr>
        <w:t>;</w:t>
      </w:r>
    </w:p>
    <w:p w14:paraId="5987DB31" w14:textId="77777777" w:rsidR="00386480" w:rsidRDefault="00386480" w:rsidP="00B30453">
      <w:pPr>
        <w:ind w:firstLine="1296"/>
        <w:jc w:val="both"/>
        <w:rPr>
          <w:lang w:eastAsia="lt-LT"/>
        </w:rPr>
      </w:pPr>
      <w:r>
        <w:rPr>
          <w:lang w:eastAsia="lt-LT"/>
        </w:rPr>
        <w:t xml:space="preserve">8.1.3. </w:t>
      </w:r>
      <w:r w:rsidR="001C739B">
        <w:rPr>
          <w:lang w:eastAsia="lt-LT"/>
        </w:rPr>
        <w:t>mokytojų darbo grupių kassavaitinius susirinkimus dėl ugdymo plano įgyvendinimo;</w:t>
      </w:r>
    </w:p>
    <w:p w14:paraId="5987DB32" w14:textId="77777777" w:rsidR="00DE3B64" w:rsidRDefault="00386480" w:rsidP="00B30453">
      <w:pPr>
        <w:ind w:firstLine="1296"/>
        <w:jc w:val="both"/>
        <w:rPr>
          <w:lang w:eastAsia="lt-LT"/>
        </w:rPr>
      </w:pPr>
      <w:r>
        <w:rPr>
          <w:lang w:eastAsia="lt-LT"/>
        </w:rPr>
        <w:t xml:space="preserve">8.1.4. </w:t>
      </w:r>
      <w:r w:rsidR="00DE3B64">
        <w:rPr>
          <w:lang w:eastAsia="lt-LT"/>
        </w:rPr>
        <w:t>mokymosi pagalbos mokiniams teikimą, mokinių, adaptacinio laikotarpio vykdymą;</w:t>
      </w:r>
    </w:p>
    <w:p w14:paraId="5987DB33" w14:textId="77777777" w:rsidR="00DE3B64" w:rsidRDefault="00DE3B64" w:rsidP="00DE3B64">
      <w:pPr>
        <w:ind w:firstLine="1296"/>
        <w:jc w:val="both"/>
        <w:rPr>
          <w:lang w:eastAsia="lt-LT"/>
        </w:rPr>
      </w:pPr>
      <w:r>
        <w:rPr>
          <w:lang w:eastAsia="lt-LT"/>
        </w:rPr>
        <w:t xml:space="preserve">8.1.5. </w:t>
      </w:r>
      <w:r w:rsidR="001C739B">
        <w:rPr>
          <w:lang w:eastAsia="lt-LT"/>
        </w:rPr>
        <w:t>mokyklos tar</w:t>
      </w:r>
      <w:r>
        <w:rPr>
          <w:lang w:eastAsia="lt-LT"/>
        </w:rPr>
        <w:t>ptautinę-projektinę veiklą;</w:t>
      </w:r>
    </w:p>
    <w:p w14:paraId="5987DB34" w14:textId="77777777" w:rsidR="00386480" w:rsidRDefault="00386480" w:rsidP="00386480">
      <w:pPr>
        <w:ind w:firstLine="1296"/>
        <w:jc w:val="both"/>
        <w:rPr>
          <w:lang w:eastAsia="lt-LT"/>
        </w:rPr>
      </w:pPr>
      <w:r>
        <w:rPr>
          <w:lang w:eastAsia="lt-LT"/>
        </w:rPr>
        <w:t xml:space="preserve">8.2. </w:t>
      </w:r>
      <w:r w:rsidRPr="003117BE">
        <w:rPr>
          <w:b/>
          <w:lang w:eastAsia="lt-LT"/>
        </w:rPr>
        <w:t>Rengia</w:t>
      </w:r>
      <w:r>
        <w:rPr>
          <w:lang w:eastAsia="lt-LT"/>
        </w:rPr>
        <w:t xml:space="preserve">: </w:t>
      </w:r>
    </w:p>
    <w:p w14:paraId="5987DB35" w14:textId="77777777" w:rsidR="000229AF" w:rsidRDefault="00386480" w:rsidP="00DE3B64">
      <w:pPr>
        <w:ind w:firstLine="1296"/>
        <w:jc w:val="both"/>
        <w:rPr>
          <w:lang w:eastAsia="lt-LT"/>
        </w:rPr>
      </w:pPr>
      <w:r>
        <w:rPr>
          <w:lang w:eastAsia="lt-LT"/>
        </w:rPr>
        <w:t xml:space="preserve">8.2.1. </w:t>
      </w:r>
      <w:r w:rsidR="00DE3B64">
        <w:rPr>
          <w:lang w:eastAsia="lt-LT"/>
        </w:rPr>
        <w:t>ugdymo planą 5-10 klasėms, 5-</w:t>
      </w:r>
      <w:r w:rsidR="00266282">
        <w:rPr>
          <w:lang w:eastAsia="lt-LT"/>
        </w:rPr>
        <w:t>10</w:t>
      </w:r>
      <w:r w:rsidR="000229AF">
        <w:rPr>
          <w:lang w:eastAsia="lt-LT"/>
        </w:rPr>
        <w:t xml:space="preserve"> klasių pamokų tvarkaraščius ir juos koreguoja;</w:t>
      </w:r>
    </w:p>
    <w:p w14:paraId="5987DB36" w14:textId="77777777" w:rsidR="00386480" w:rsidRDefault="003D5EE2" w:rsidP="000229AF">
      <w:pPr>
        <w:ind w:firstLine="1296"/>
        <w:jc w:val="both"/>
        <w:rPr>
          <w:lang w:eastAsia="lt-LT"/>
        </w:rPr>
      </w:pPr>
      <w:r>
        <w:rPr>
          <w:lang w:eastAsia="lt-LT"/>
        </w:rPr>
        <w:t xml:space="preserve">8.2.2. </w:t>
      </w:r>
      <w:r w:rsidR="000229AF">
        <w:rPr>
          <w:lang w:eastAsia="lt-LT"/>
        </w:rPr>
        <w:t>administracijos</w:t>
      </w:r>
      <w:r w:rsidR="000A5B8C">
        <w:rPr>
          <w:lang w:eastAsia="lt-LT"/>
        </w:rPr>
        <w:t>, 5</w:t>
      </w:r>
      <w:r w:rsidR="000229AF">
        <w:rPr>
          <w:lang w:eastAsia="lt-LT"/>
        </w:rPr>
        <w:t>-10 k</w:t>
      </w:r>
      <w:r w:rsidR="000A5B8C">
        <w:rPr>
          <w:lang w:eastAsia="lt-LT"/>
        </w:rPr>
        <w:t xml:space="preserve">lasių,  </w:t>
      </w:r>
      <w:r w:rsidR="000229AF">
        <w:rPr>
          <w:lang w:eastAsia="lt-LT"/>
        </w:rPr>
        <w:t>mokytojų pad</w:t>
      </w:r>
      <w:r w:rsidR="000A5B8C">
        <w:rPr>
          <w:lang w:eastAsia="lt-LT"/>
        </w:rPr>
        <w:t>ėjėjų</w:t>
      </w:r>
      <w:r w:rsidR="000229AF">
        <w:rPr>
          <w:lang w:eastAsia="lt-LT"/>
        </w:rPr>
        <w:t xml:space="preserve"> </w:t>
      </w:r>
      <w:r w:rsidR="00AC20E8">
        <w:rPr>
          <w:lang w:eastAsia="lt-LT"/>
        </w:rPr>
        <w:t xml:space="preserve">ir bibliotekos darbuotojų </w:t>
      </w:r>
      <w:r w:rsidR="000229AF">
        <w:rPr>
          <w:lang w:eastAsia="lt-LT"/>
        </w:rPr>
        <w:t>darbo laiko apskaitos žiniaraščiu</w:t>
      </w:r>
      <w:r w:rsidR="0022010D">
        <w:rPr>
          <w:lang w:eastAsia="lt-LT"/>
        </w:rPr>
        <w:t>s,</w:t>
      </w:r>
      <w:r w:rsidR="000229AF">
        <w:rPr>
          <w:lang w:eastAsia="lt-LT"/>
        </w:rPr>
        <w:t xml:space="preserve"> </w:t>
      </w:r>
      <w:r w:rsidR="000A5B8C">
        <w:rPr>
          <w:lang w:eastAsia="lt-LT"/>
        </w:rPr>
        <w:t xml:space="preserve">5-10 klasių </w:t>
      </w:r>
      <w:r w:rsidR="000229AF">
        <w:rPr>
          <w:lang w:eastAsia="lt-LT"/>
        </w:rPr>
        <w:t>mokytojų darbo grafikus;</w:t>
      </w:r>
    </w:p>
    <w:p w14:paraId="5987DB37" w14:textId="77777777" w:rsidR="005F4E93" w:rsidRDefault="00386480" w:rsidP="000229AF">
      <w:pPr>
        <w:ind w:firstLine="1296"/>
        <w:jc w:val="both"/>
        <w:rPr>
          <w:lang w:eastAsia="lt-LT"/>
        </w:rPr>
      </w:pPr>
      <w:r>
        <w:rPr>
          <w:lang w:eastAsia="lt-LT"/>
        </w:rPr>
        <w:t xml:space="preserve">8.2.3. </w:t>
      </w:r>
      <w:r w:rsidR="000229AF">
        <w:rPr>
          <w:lang w:eastAsia="lt-LT"/>
        </w:rPr>
        <w:t>mokytojų budėjimo grafikus ir juos koreguoja;</w:t>
      </w:r>
    </w:p>
    <w:p w14:paraId="5987DB38" w14:textId="77777777" w:rsidR="008229C3" w:rsidRDefault="00311FDC" w:rsidP="000229AF">
      <w:pPr>
        <w:ind w:firstLine="1296"/>
        <w:jc w:val="both"/>
        <w:rPr>
          <w:lang w:eastAsia="lt-LT"/>
        </w:rPr>
      </w:pPr>
      <w:r>
        <w:rPr>
          <w:lang w:eastAsia="lt-LT"/>
        </w:rPr>
        <w:t xml:space="preserve">8.2.4. </w:t>
      </w:r>
      <w:r w:rsidR="000229AF">
        <w:rPr>
          <w:lang w:eastAsia="lt-LT"/>
        </w:rPr>
        <w:t>5-10 klasių pusmečių ir metines statistines ataskaitas bei jų palyginamąją analizę;</w:t>
      </w:r>
    </w:p>
    <w:p w14:paraId="5987DB39" w14:textId="77777777" w:rsidR="000229AF" w:rsidRDefault="008229C3" w:rsidP="00AB2D67">
      <w:pPr>
        <w:ind w:firstLine="1296"/>
        <w:jc w:val="both"/>
        <w:rPr>
          <w:lang w:eastAsia="lt-LT"/>
        </w:rPr>
      </w:pPr>
      <w:r>
        <w:rPr>
          <w:lang w:eastAsia="lt-LT"/>
        </w:rPr>
        <w:t>8</w:t>
      </w:r>
      <w:r w:rsidR="00311FDC">
        <w:rPr>
          <w:lang w:eastAsia="lt-LT"/>
        </w:rPr>
        <w:t>.</w:t>
      </w:r>
      <w:r>
        <w:rPr>
          <w:lang w:eastAsia="lt-LT"/>
        </w:rPr>
        <w:t xml:space="preserve">2.5. </w:t>
      </w:r>
      <w:r w:rsidR="000229AF">
        <w:rPr>
          <w:lang w:eastAsia="lt-LT"/>
        </w:rPr>
        <w:t xml:space="preserve">mokyklos veiklą reglamentuojančių dokumentų projektus kartu su darbo grupėmis ir </w:t>
      </w:r>
      <w:r w:rsidR="00AB2D67">
        <w:rPr>
          <w:lang w:eastAsia="lt-LT"/>
        </w:rPr>
        <w:t>teikia juos derinti direktoriui.</w:t>
      </w:r>
    </w:p>
    <w:p w14:paraId="5987DB3A" w14:textId="77777777" w:rsidR="00386480" w:rsidRDefault="00386480" w:rsidP="00386480">
      <w:pPr>
        <w:ind w:firstLine="1296"/>
        <w:jc w:val="both"/>
        <w:rPr>
          <w:lang w:eastAsia="lt-LT"/>
        </w:rPr>
      </w:pPr>
      <w:r>
        <w:rPr>
          <w:lang w:eastAsia="lt-LT"/>
        </w:rPr>
        <w:t xml:space="preserve">8.3. </w:t>
      </w:r>
      <w:r w:rsidRPr="003117BE">
        <w:rPr>
          <w:b/>
          <w:lang w:eastAsia="lt-LT"/>
        </w:rPr>
        <w:t>Vykdo</w:t>
      </w:r>
      <w:r>
        <w:rPr>
          <w:lang w:eastAsia="lt-LT"/>
        </w:rPr>
        <w:t>:</w:t>
      </w:r>
    </w:p>
    <w:p w14:paraId="5987DB3B" w14:textId="77777777" w:rsidR="00386480" w:rsidRDefault="00390874" w:rsidP="00634F0F">
      <w:pPr>
        <w:ind w:firstLine="1296"/>
        <w:jc w:val="both"/>
        <w:rPr>
          <w:lang w:eastAsia="lt-LT"/>
        </w:rPr>
      </w:pPr>
      <w:r>
        <w:rPr>
          <w:lang w:eastAsia="lt-LT"/>
        </w:rPr>
        <w:t>8.3.1. 5-10 klasių komplektaciją pagal mokinių skaičių ir atitikimą Bendrojo ugdymo programų reikalavimams;</w:t>
      </w:r>
    </w:p>
    <w:p w14:paraId="5987DB3C" w14:textId="77777777" w:rsidR="00386480" w:rsidRDefault="00386480" w:rsidP="00634F0F">
      <w:pPr>
        <w:ind w:firstLine="1296"/>
        <w:jc w:val="both"/>
        <w:rPr>
          <w:lang w:eastAsia="lt-LT"/>
        </w:rPr>
      </w:pPr>
      <w:r>
        <w:rPr>
          <w:lang w:eastAsia="lt-LT"/>
        </w:rPr>
        <w:t xml:space="preserve">8.3.2. </w:t>
      </w:r>
      <w:r w:rsidR="00950537">
        <w:rPr>
          <w:lang w:eastAsia="lt-LT"/>
        </w:rPr>
        <w:t xml:space="preserve"> 5-10 klasių ugdymo proceso </w:t>
      </w:r>
      <w:r w:rsidR="001769C6">
        <w:rPr>
          <w:lang w:eastAsia="lt-LT"/>
        </w:rPr>
        <w:t>stebėseną, analizę ir vert</w:t>
      </w:r>
      <w:r w:rsidR="00950537">
        <w:rPr>
          <w:lang w:eastAsia="lt-LT"/>
        </w:rPr>
        <w:t>inimą</w:t>
      </w:r>
      <w:r w:rsidR="001769C6">
        <w:rPr>
          <w:lang w:eastAsia="lt-LT"/>
        </w:rPr>
        <w:t>, ugdymo programų į</w:t>
      </w:r>
      <w:r w:rsidR="00950537">
        <w:rPr>
          <w:lang w:eastAsia="lt-LT"/>
        </w:rPr>
        <w:t>gyvendinimo</w:t>
      </w:r>
      <w:r w:rsidR="001C739B">
        <w:rPr>
          <w:lang w:eastAsia="lt-LT"/>
        </w:rPr>
        <w:t xml:space="preserve"> analizę ir rezultatus (kontrolinių darbų organizavimas, mokymo pagalbos veiksmingumas, pokyčių inici</w:t>
      </w:r>
      <w:r w:rsidR="008F233F">
        <w:rPr>
          <w:lang w:eastAsia="lt-LT"/>
        </w:rPr>
        <w:t>j</w:t>
      </w:r>
      <w:r w:rsidR="001C739B">
        <w:rPr>
          <w:lang w:eastAsia="lt-LT"/>
        </w:rPr>
        <w:t>avimas);</w:t>
      </w:r>
    </w:p>
    <w:p w14:paraId="5987DB3D" w14:textId="77777777" w:rsidR="00386480" w:rsidRDefault="00634F0F" w:rsidP="00634F0F">
      <w:pPr>
        <w:ind w:firstLine="1296"/>
        <w:jc w:val="both"/>
        <w:rPr>
          <w:lang w:eastAsia="lt-LT"/>
        </w:rPr>
      </w:pPr>
      <w:r>
        <w:rPr>
          <w:lang w:eastAsia="lt-LT"/>
        </w:rPr>
        <w:t>8.3.3. u</w:t>
      </w:r>
      <w:r w:rsidR="001C739B">
        <w:rPr>
          <w:lang w:eastAsia="lt-LT"/>
        </w:rPr>
        <w:t>g</w:t>
      </w:r>
      <w:r>
        <w:rPr>
          <w:lang w:eastAsia="lt-LT"/>
        </w:rPr>
        <w:t>domųjų dalykų veiklos priežiūrą;</w:t>
      </w:r>
    </w:p>
    <w:p w14:paraId="5987DB3E" w14:textId="77777777" w:rsidR="00A14C29" w:rsidRDefault="00AB2D67" w:rsidP="00266282">
      <w:pPr>
        <w:ind w:firstLine="1296"/>
        <w:jc w:val="both"/>
        <w:rPr>
          <w:lang w:eastAsia="lt-LT"/>
        </w:rPr>
      </w:pPr>
      <w:r>
        <w:rPr>
          <w:lang w:eastAsia="lt-LT"/>
        </w:rPr>
        <w:t xml:space="preserve">8.3.4. </w:t>
      </w:r>
      <w:r w:rsidR="00DE3B64">
        <w:rPr>
          <w:lang w:eastAsia="lt-LT"/>
        </w:rPr>
        <w:t>etatinio 5-</w:t>
      </w:r>
      <w:r w:rsidR="00266282">
        <w:rPr>
          <w:lang w:eastAsia="lt-LT"/>
        </w:rPr>
        <w:t>10 klasių</w:t>
      </w:r>
      <w:r w:rsidR="00A14C29">
        <w:rPr>
          <w:lang w:eastAsia="lt-LT"/>
        </w:rPr>
        <w:t xml:space="preserve"> moky</w:t>
      </w:r>
      <w:r w:rsidR="00E84969">
        <w:rPr>
          <w:lang w:eastAsia="lt-LT"/>
        </w:rPr>
        <w:t xml:space="preserve">tojų darbo krūvio paskirstymą, </w:t>
      </w:r>
      <w:r w:rsidR="00A14C29">
        <w:rPr>
          <w:lang w:eastAsia="lt-LT"/>
        </w:rPr>
        <w:t xml:space="preserve"> duomenų pateikimą;</w:t>
      </w:r>
    </w:p>
    <w:p w14:paraId="5987DB3F" w14:textId="77777777" w:rsidR="00266282" w:rsidRDefault="00386480" w:rsidP="00266282">
      <w:pPr>
        <w:ind w:firstLine="1296"/>
        <w:jc w:val="both"/>
        <w:rPr>
          <w:lang w:eastAsia="lt-LT"/>
        </w:rPr>
      </w:pPr>
      <w:r>
        <w:rPr>
          <w:lang w:eastAsia="lt-LT"/>
        </w:rPr>
        <w:t>8.3.4</w:t>
      </w:r>
      <w:r w:rsidR="003504DF">
        <w:rPr>
          <w:lang w:eastAsia="lt-LT"/>
        </w:rPr>
        <w:t>.</w:t>
      </w:r>
      <w:r w:rsidR="00266282" w:rsidRPr="00266282">
        <w:rPr>
          <w:lang w:eastAsia="lt-LT"/>
        </w:rPr>
        <w:t xml:space="preserve"> </w:t>
      </w:r>
      <w:r w:rsidR="00DE3B64">
        <w:rPr>
          <w:lang w:eastAsia="lt-LT"/>
        </w:rPr>
        <w:t>5-</w:t>
      </w:r>
      <w:r w:rsidR="00266282">
        <w:rPr>
          <w:lang w:eastAsia="lt-LT"/>
        </w:rPr>
        <w:t>10 klasių adaptacinio laikotarpio įgyvendinimą;  mokinių, nelankančių meno ir fizinės kultūros pamokų veiklos priežiūrą bei rezultatų įforminimą; mokinių socialinės veiklos veiksmingumą;</w:t>
      </w:r>
    </w:p>
    <w:p w14:paraId="5987DB40" w14:textId="77777777" w:rsidR="003504DF" w:rsidRDefault="00266282" w:rsidP="00634F0F">
      <w:pPr>
        <w:ind w:firstLine="1296"/>
        <w:jc w:val="both"/>
        <w:rPr>
          <w:lang w:eastAsia="lt-LT"/>
        </w:rPr>
      </w:pPr>
      <w:r>
        <w:rPr>
          <w:lang w:eastAsia="lt-LT"/>
        </w:rPr>
        <w:t xml:space="preserve">8.3.5. </w:t>
      </w:r>
      <w:r w:rsidR="003504DF">
        <w:rPr>
          <w:lang w:eastAsia="lt-LT"/>
        </w:rPr>
        <w:t>kitus teisėtus mokyklos direktoriaus pavedimus ir j</w:t>
      </w:r>
      <w:r w:rsidR="00634F0F">
        <w:rPr>
          <w:lang w:eastAsia="lt-LT"/>
        </w:rPr>
        <w:t>uos atlieka laiku ir kokybiškai.</w:t>
      </w:r>
    </w:p>
    <w:p w14:paraId="5987DB41" w14:textId="77777777" w:rsidR="00386480" w:rsidRDefault="00386480" w:rsidP="00634F0F">
      <w:pPr>
        <w:ind w:firstLine="1296"/>
        <w:jc w:val="both"/>
        <w:rPr>
          <w:lang w:eastAsia="lt-LT"/>
        </w:rPr>
      </w:pPr>
      <w:r>
        <w:rPr>
          <w:lang w:eastAsia="lt-LT"/>
        </w:rPr>
        <w:t xml:space="preserve">8.4. </w:t>
      </w:r>
      <w:r w:rsidR="00266282">
        <w:rPr>
          <w:b/>
          <w:lang w:eastAsia="lt-LT"/>
        </w:rPr>
        <w:t>Koordinuoja ir prižiūri</w:t>
      </w:r>
      <w:r>
        <w:rPr>
          <w:lang w:eastAsia="lt-LT"/>
        </w:rPr>
        <w:t>:</w:t>
      </w:r>
    </w:p>
    <w:p w14:paraId="5987DB42" w14:textId="77777777" w:rsidR="00DE3B64" w:rsidRDefault="00386480" w:rsidP="00DE3B64">
      <w:pPr>
        <w:ind w:firstLine="1296"/>
        <w:jc w:val="both"/>
        <w:rPr>
          <w:lang w:eastAsia="lt-LT"/>
        </w:rPr>
      </w:pPr>
      <w:r>
        <w:rPr>
          <w:lang w:eastAsia="lt-LT"/>
        </w:rPr>
        <w:t>8.4.1.</w:t>
      </w:r>
      <w:r w:rsidR="000B2957">
        <w:rPr>
          <w:lang w:eastAsia="lt-LT"/>
        </w:rPr>
        <w:t xml:space="preserve"> ugdymo plano sudarymo darbo grupės veiklą;</w:t>
      </w:r>
    </w:p>
    <w:p w14:paraId="5987DB43" w14:textId="77777777" w:rsidR="00DE3B64" w:rsidRDefault="00DE3B64" w:rsidP="00DE3B64">
      <w:pPr>
        <w:ind w:firstLine="1296"/>
        <w:jc w:val="both"/>
        <w:rPr>
          <w:lang w:eastAsia="lt-LT"/>
        </w:rPr>
      </w:pPr>
      <w:r>
        <w:rPr>
          <w:lang w:eastAsia="lt-LT"/>
        </w:rPr>
        <w:t>8.4.2. mokinių, keltų su nepatenkinamais pažymiais, veiklos organizavimą;</w:t>
      </w:r>
    </w:p>
    <w:p w14:paraId="5987DB44" w14:textId="77777777" w:rsidR="00386480" w:rsidRDefault="00DE3B64" w:rsidP="00634F0F">
      <w:pPr>
        <w:ind w:firstLine="1296"/>
        <w:jc w:val="both"/>
        <w:rPr>
          <w:lang w:eastAsia="lt-LT"/>
        </w:rPr>
      </w:pPr>
      <w:r>
        <w:rPr>
          <w:lang w:eastAsia="lt-LT"/>
        </w:rPr>
        <w:t xml:space="preserve">8.4.3. </w:t>
      </w:r>
      <w:r w:rsidR="003D5EE2">
        <w:rPr>
          <w:lang w:eastAsia="lt-LT"/>
        </w:rPr>
        <w:t>pagrindinio ugdymo veiklą, užtikrina veiksmingą mokytojų bendradarbiavimą;</w:t>
      </w:r>
    </w:p>
    <w:p w14:paraId="5987DB45" w14:textId="77777777" w:rsidR="00386480" w:rsidRDefault="00DE3B64" w:rsidP="00634F0F">
      <w:pPr>
        <w:ind w:firstLine="1296"/>
        <w:jc w:val="both"/>
        <w:rPr>
          <w:lang w:eastAsia="lt-LT"/>
        </w:rPr>
      </w:pPr>
      <w:r>
        <w:rPr>
          <w:lang w:eastAsia="lt-LT"/>
        </w:rPr>
        <w:t>8.4.4</w:t>
      </w:r>
      <w:r w:rsidR="00386480">
        <w:rPr>
          <w:lang w:eastAsia="lt-LT"/>
        </w:rPr>
        <w:t>.</w:t>
      </w:r>
      <w:r w:rsidR="003504DF">
        <w:rPr>
          <w:lang w:eastAsia="lt-LT"/>
        </w:rPr>
        <w:t xml:space="preserve"> mokytojų</w:t>
      </w:r>
      <w:r w:rsidR="00386480">
        <w:rPr>
          <w:lang w:eastAsia="lt-LT"/>
        </w:rPr>
        <w:t xml:space="preserve"> </w:t>
      </w:r>
      <w:r w:rsidR="003504DF">
        <w:rPr>
          <w:lang w:eastAsia="lt-LT"/>
        </w:rPr>
        <w:t>etatinio darbo apmokėjimo tvarkos veiksmingumą</w:t>
      </w:r>
      <w:r w:rsidR="00634F0F">
        <w:rPr>
          <w:lang w:eastAsia="lt-LT"/>
        </w:rPr>
        <w:t>;</w:t>
      </w:r>
    </w:p>
    <w:p w14:paraId="5987DB46" w14:textId="77777777" w:rsidR="00386480" w:rsidRDefault="00DE3B64" w:rsidP="00634F0F">
      <w:pPr>
        <w:ind w:firstLine="1296"/>
        <w:jc w:val="both"/>
        <w:rPr>
          <w:lang w:eastAsia="lt-LT"/>
        </w:rPr>
      </w:pPr>
      <w:r>
        <w:rPr>
          <w:lang w:eastAsia="lt-LT"/>
        </w:rPr>
        <w:t>8.4.5</w:t>
      </w:r>
      <w:r w:rsidR="00386480">
        <w:rPr>
          <w:lang w:eastAsia="lt-LT"/>
        </w:rPr>
        <w:t xml:space="preserve">. </w:t>
      </w:r>
      <w:r w:rsidR="00950537">
        <w:rPr>
          <w:lang w:eastAsia="lt-LT"/>
        </w:rPr>
        <w:t>pamokas kitose erdvėse, atvirų, integruotų pamokų vedimo tvarką, veiklos „Kolega kolegai“ įgyven</w:t>
      </w:r>
      <w:r>
        <w:rPr>
          <w:lang w:eastAsia="lt-LT"/>
        </w:rPr>
        <w:t>dinimą ir tiria jų veiksmingumą;</w:t>
      </w:r>
    </w:p>
    <w:p w14:paraId="5987DB47" w14:textId="77777777" w:rsidR="00DE3B64" w:rsidRDefault="00DE3B64" w:rsidP="00634F0F">
      <w:pPr>
        <w:ind w:firstLine="1296"/>
        <w:jc w:val="both"/>
        <w:rPr>
          <w:lang w:eastAsia="lt-LT"/>
        </w:rPr>
      </w:pPr>
      <w:r>
        <w:rPr>
          <w:lang w:eastAsia="lt-LT"/>
        </w:rPr>
        <w:t>8.4.6. socialinę veiklą 5-10 klasėse;</w:t>
      </w:r>
    </w:p>
    <w:p w14:paraId="5987DB48" w14:textId="77777777" w:rsidR="00386480" w:rsidRDefault="00634F0F" w:rsidP="00634F0F">
      <w:pPr>
        <w:ind w:firstLine="1296"/>
        <w:jc w:val="both"/>
        <w:rPr>
          <w:lang w:eastAsia="lt-LT"/>
        </w:rPr>
      </w:pPr>
      <w:r>
        <w:rPr>
          <w:lang w:eastAsia="lt-LT"/>
        </w:rPr>
        <w:t xml:space="preserve">8.5. </w:t>
      </w:r>
      <w:r w:rsidR="001C739B">
        <w:rPr>
          <w:lang w:eastAsia="lt-LT"/>
        </w:rPr>
        <w:t>Užtikrina ugdymo proceso organizavimo stabilumą (mokytojų vadavimo</w:t>
      </w:r>
      <w:r>
        <w:rPr>
          <w:lang w:eastAsia="lt-LT"/>
        </w:rPr>
        <w:t xml:space="preserve"> grafikas, kabinetų paskirstymas</w:t>
      </w:r>
      <w:r w:rsidR="001C739B">
        <w:rPr>
          <w:lang w:eastAsia="lt-LT"/>
        </w:rPr>
        <w:t>, mobiliosios grupės, dalykų moduliai).</w:t>
      </w:r>
    </w:p>
    <w:p w14:paraId="5987DB49" w14:textId="77777777" w:rsidR="00386480" w:rsidRDefault="00386480" w:rsidP="00386480">
      <w:pPr>
        <w:ind w:firstLine="1296"/>
        <w:jc w:val="both"/>
        <w:rPr>
          <w:lang w:eastAsia="lt-LT"/>
        </w:rPr>
      </w:pPr>
      <w:r>
        <w:rPr>
          <w:lang w:eastAsia="lt-LT"/>
        </w:rPr>
        <w:t>8.6. Vadovauja direktoriaus įsakymu paskirtoms darbo grupėms, komisijoms.</w:t>
      </w:r>
    </w:p>
    <w:p w14:paraId="5987DB4A" w14:textId="77777777" w:rsidR="00386480" w:rsidRDefault="00386480" w:rsidP="00386480">
      <w:pPr>
        <w:ind w:firstLine="1296"/>
        <w:jc w:val="both"/>
        <w:rPr>
          <w:lang w:eastAsia="lt-LT"/>
        </w:rPr>
      </w:pPr>
      <w:r>
        <w:rPr>
          <w:lang w:eastAsia="lt-LT"/>
        </w:rPr>
        <w:t>8.7. Nesant laikinai darbe direktoriaus (komandiruotė, nedarbingumas, atostogos), vykdo jo funkcijas.</w:t>
      </w:r>
    </w:p>
    <w:p w14:paraId="5987DB4B" w14:textId="77777777" w:rsidR="00634F0F" w:rsidRDefault="00634F0F" w:rsidP="00386480">
      <w:pPr>
        <w:jc w:val="center"/>
        <w:rPr>
          <w:b/>
          <w:szCs w:val="24"/>
          <w:lang w:eastAsia="lt-LT"/>
        </w:rPr>
      </w:pPr>
    </w:p>
    <w:p w14:paraId="5987DB4C" w14:textId="77777777" w:rsidR="00386480" w:rsidRDefault="00386480" w:rsidP="00386480">
      <w:pPr>
        <w:jc w:val="center"/>
        <w:rPr>
          <w:b/>
          <w:szCs w:val="24"/>
          <w:lang w:eastAsia="lt-LT"/>
        </w:rPr>
      </w:pPr>
      <w:r>
        <w:rPr>
          <w:b/>
          <w:szCs w:val="24"/>
          <w:lang w:eastAsia="lt-LT"/>
        </w:rPr>
        <w:lastRenderedPageBreak/>
        <w:t>IV SKYRIUS</w:t>
      </w:r>
    </w:p>
    <w:p w14:paraId="5987DB4D" w14:textId="77777777" w:rsidR="00386480" w:rsidRDefault="00386480" w:rsidP="00386480">
      <w:pPr>
        <w:jc w:val="center"/>
        <w:rPr>
          <w:b/>
          <w:lang w:eastAsia="lt-LT"/>
        </w:rPr>
      </w:pPr>
      <w:r>
        <w:rPr>
          <w:b/>
          <w:lang w:eastAsia="lt-LT"/>
        </w:rPr>
        <w:t>ATSAKOMYBĖ</w:t>
      </w:r>
    </w:p>
    <w:p w14:paraId="5987DB4E" w14:textId="77777777" w:rsidR="00386480" w:rsidRDefault="00386480" w:rsidP="00386480">
      <w:pPr>
        <w:ind w:firstLine="720"/>
        <w:jc w:val="center"/>
        <w:rPr>
          <w:b/>
          <w:lang w:eastAsia="lt-LT"/>
        </w:rPr>
      </w:pPr>
    </w:p>
    <w:p w14:paraId="5987DB4F" w14:textId="77777777" w:rsidR="00386480" w:rsidRDefault="00386480" w:rsidP="00386480">
      <w:pPr>
        <w:ind w:firstLine="1296"/>
        <w:jc w:val="both"/>
        <w:rPr>
          <w:lang w:eastAsia="lt-LT"/>
        </w:rPr>
      </w:pPr>
      <w:r>
        <w:rPr>
          <w:lang w:eastAsia="lt-LT"/>
        </w:rPr>
        <w:t>9. Šias pareigas vykdantis darbuotojas atsako už:</w:t>
      </w:r>
    </w:p>
    <w:p w14:paraId="5987DB50" w14:textId="77777777" w:rsidR="005A27F6" w:rsidRDefault="00386480" w:rsidP="00386480">
      <w:pPr>
        <w:ind w:firstLine="1296"/>
        <w:jc w:val="both"/>
        <w:rPr>
          <w:lang w:eastAsia="lt-LT"/>
        </w:rPr>
      </w:pPr>
      <w:r>
        <w:rPr>
          <w:lang w:eastAsia="lt-LT"/>
        </w:rPr>
        <w:t xml:space="preserve">9.1. </w:t>
      </w:r>
      <w:r w:rsidR="005A27F6">
        <w:rPr>
          <w:lang w:eastAsia="lt-LT"/>
        </w:rPr>
        <w:t>už statistinių duomenų, teikiamų ŠVIC, tikslumą;</w:t>
      </w:r>
    </w:p>
    <w:p w14:paraId="5987DB51" w14:textId="77777777" w:rsidR="00386480" w:rsidRDefault="005A27F6" w:rsidP="00386480">
      <w:pPr>
        <w:ind w:firstLine="1296"/>
        <w:jc w:val="both"/>
        <w:rPr>
          <w:lang w:eastAsia="lt-LT"/>
        </w:rPr>
      </w:pPr>
      <w:r>
        <w:rPr>
          <w:lang w:eastAsia="lt-LT"/>
        </w:rPr>
        <w:t xml:space="preserve">9.2. </w:t>
      </w:r>
      <w:r w:rsidR="00386480">
        <w:rPr>
          <w:lang w:eastAsia="lt-LT"/>
        </w:rPr>
        <w:t>savo pamokų (jei jų turi) kokybę;</w:t>
      </w:r>
    </w:p>
    <w:p w14:paraId="5987DB52" w14:textId="77777777" w:rsidR="00061DAF" w:rsidRDefault="005A27F6" w:rsidP="00386480">
      <w:pPr>
        <w:ind w:firstLine="1296"/>
        <w:jc w:val="both"/>
        <w:rPr>
          <w:lang w:eastAsia="lt-LT"/>
        </w:rPr>
      </w:pPr>
      <w:r>
        <w:rPr>
          <w:lang w:eastAsia="lt-LT"/>
        </w:rPr>
        <w:t>9.3</w:t>
      </w:r>
      <w:r w:rsidR="00386480">
        <w:rPr>
          <w:lang w:eastAsia="lt-LT"/>
        </w:rPr>
        <w:t>. savo funkcijų sąžiningą ir tikslų vykdymą</w:t>
      </w:r>
      <w:r w:rsidR="00061DAF">
        <w:rPr>
          <w:lang w:eastAsia="lt-LT"/>
        </w:rPr>
        <w:t>;</w:t>
      </w:r>
    </w:p>
    <w:p w14:paraId="5987DB53" w14:textId="77777777" w:rsidR="00386480" w:rsidRDefault="005A27F6" w:rsidP="006E7181">
      <w:pPr>
        <w:ind w:firstLine="1296"/>
        <w:jc w:val="both"/>
        <w:rPr>
          <w:lang w:eastAsia="lt-LT"/>
        </w:rPr>
      </w:pPr>
      <w:r>
        <w:rPr>
          <w:lang w:eastAsia="lt-LT"/>
        </w:rPr>
        <w:t>9.4</w:t>
      </w:r>
      <w:r w:rsidR="00061DAF">
        <w:rPr>
          <w:lang w:eastAsia="lt-LT"/>
        </w:rPr>
        <w:t>.</w:t>
      </w:r>
      <w:r w:rsidR="006E7181">
        <w:rPr>
          <w:lang w:eastAsia="lt-LT"/>
        </w:rPr>
        <w:t xml:space="preserve"> </w:t>
      </w:r>
      <w:r w:rsidR="00386480">
        <w:rPr>
          <w:lang w:eastAsia="lt-LT"/>
        </w:rPr>
        <w:t>savo veiklos rezultatus;</w:t>
      </w:r>
    </w:p>
    <w:p w14:paraId="5987DB54" w14:textId="77777777" w:rsidR="00386480" w:rsidRDefault="005A27F6" w:rsidP="0022010D">
      <w:pPr>
        <w:ind w:firstLine="1296"/>
        <w:jc w:val="both"/>
        <w:rPr>
          <w:lang w:eastAsia="lt-LT"/>
        </w:rPr>
      </w:pPr>
      <w:r>
        <w:rPr>
          <w:lang w:eastAsia="lt-LT"/>
        </w:rPr>
        <w:t>9.5</w:t>
      </w:r>
      <w:r w:rsidR="0022010D">
        <w:rPr>
          <w:lang w:eastAsia="lt-LT"/>
        </w:rPr>
        <w:t xml:space="preserve"> </w:t>
      </w:r>
      <w:r w:rsidR="00386480">
        <w:t>savo pareigų nevykdymą ar netinkamą vykdymą, darbo tvarkos taisyklių pažeidimus, dėl jo kaltės padarytą žalą atsako Lietuvos Respublikos įstatymų nustatyta tvarka.</w:t>
      </w:r>
    </w:p>
    <w:p w14:paraId="5987DB55" w14:textId="77777777" w:rsidR="00386480" w:rsidRDefault="00386480" w:rsidP="00386480">
      <w:pPr>
        <w:ind w:firstLine="1296"/>
        <w:jc w:val="both"/>
        <w:rPr>
          <w:lang w:eastAsia="lt-LT"/>
        </w:rPr>
      </w:pPr>
    </w:p>
    <w:p w14:paraId="5987DB56" w14:textId="77777777" w:rsidR="00386480" w:rsidRDefault="00386480" w:rsidP="00386480">
      <w:pPr>
        <w:jc w:val="center"/>
        <w:rPr>
          <w:szCs w:val="24"/>
        </w:rPr>
      </w:pPr>
      <w:r>
        <w:rPr>
          <w:szCs w:val="24"/>
        </w:rPr>
        <w:t>___________________________</w:t>
      </w:r>
    </w:p>
    <w:p w14:paraId="5987DB57" w14:textId="77777777" w:rsidR="00386480" w:rsidRDefault="00386480" w:rsidP="00386480">
      <w:pPr>
        <w:jc w:val="center"/>
        <w:rPr>
          <w:szCs w:val="24"/>
        </w:rPr>
      </w:pPr>
    </w:p>
    <w:tbl>
      <w:tblPr>
        <w:tblStyle w:val="Lentelstinkleli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19"/>
      </w:tblGrid>
      <w:tr w:rsidR="00386480" w14:paraId="5987DB60" w14:textId="77777777" w:rsidTr="00032A95">
        <w:tc>
          <w:tcPr>
            <w:tcW w:w="2500" w:type="pct"/>
          </w:tcPr>
          <w:p w14:paraId="5987DB5E" w14:textId="77777777" w:rsidR="00386480" w:rsidRDefault="00386480" w:rsidP="00032A95">
            <w:pPr>
              <w:rPr>
                <w:sz w:val="22"/>
                <w:szCs w:val="22"/>
                <w:lang w:eastAsia="lt-LT"/>
              </w:rPr>
            </w:pPr>
            <w:bookmarkStart w:id="0" w:name="_GoBack"/>
            <w:bookmarkEnd w:id="0"/>
          </w:p>
        </w:tc>
        <w:tc>
          <w:tcPr>
            <w:tcW w:w="2500" w:type="pct"/>
          </w:tcPr>
          <w:p w14:paraId="5987DB5F" w14:textId="77777777" w:rsidR="00386480" w:rsidRDefault="00386480" w:rsidP="00032A95">
            <w:pPr>
              <w:rPr>
                <w:sz w:val="22"/>
                <w:szCs w:val="22"/>
                <w:lang w:eastAsia="lt-LT"/>
              </w:rPr>
            </w:pPr>
          </w:p>
        </w:tc>
      </w:tr>
    </w:tbl>
    <w:p w14:paraId="5987DB61" w14:textId="77777777" w:rsidR="00386480" w:rsidRDefault="00386480" w:rsidP="00386480">
      <w:pPr>
        <w:jc w:val="center"/>
        <w:rPr>
          <w:szCs w:val="24"/>
        </w:rPr>
      </w:pPr>
    </w:p>
    <w:p w14:paraId="5987DB62" w14:textId="77777777" w:rsidR="00E61FBB" w:rsidRDefault="00E61FBB" w:rsidP="00655183">
      <w:pPr>
        <w:spacing w:line="360" w:lineRule="auto"/>
        <w:jc w:val="both"/>
        <w:rPr>
          <w:szCs w:val="24"/>
          <w:lang w:eastAsia="lt-LT"/>
        </w:rPr>
      </w:pPr>
    </w:p>
    <w:p w14:paraId="5987DB63" w14:textId="77777777" w:rsidR="00064926" w:rsidRPr="001C739B" w:rsidRDefault="00064926" w:rsidP="001C739B">
      <w:pPr>
        <w:spacing w:line="360" w:lineRule="auto"/>
        <w:jc w:val="both"/>
        <w:rPr>
          <w:lang w:eastAsia="lt-LT"/>
        </w:rPr>
      </w:pPr>
    </w:p>
    <w:p w14:paraId="5987DB64" w14:textId="77777777" w:rsidR="00D21261" w:rsidRDefault="00D21261" w:rsidP="00655183">
      <w:pPr>
        <w:spacing w:line="360" w:lineRule="auto"/>
        <w:jc w:val="center"/>
        <w:rPr>
          <w:szCs w:val="24"/>
        </w:rPr>
      </w:pPr>
    </w:p>
    <w:p w14:paraId="5987DB65" w14:textId="77777777" w:rsidR="00D21261" w:rsidRDefault="00D21261" w:rsidP="00655183">
      <w:pPr>
        <w:spacing w:line="360" w:lineRule="auto"/>
      </w:pPr>
    </w:p>
    <w:p w14:paraId="5987DB66" w14:textId="77777777" w:rsidR="006B55E1" w:rsidRDefault="006B55E1" w:rsidP="00655183">
      <w:pPr>
        <w:spacing w:line="360" w:lineRule="auto"/>
      </w:pPr>
    </w:p>
    <w:sectPr w:rsidR="006B55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528C1"/>
    <w:multiLevelType w:val="multilevel"/>
    <w:tmpl w:val="DB1EB624"/>
    <w:lvl w:ilvl="0">
      <w:start w:val="1"/>
      <w:numFmt w:val="decimal"/>
      <w:lvlText w:val="%1."/>
      <w:lvlJc w:val="left"/>
      <w:pPr>
        <w:ind w:left="1500" w:hanging="360"/>
      </w:pPr>
      <w:rPr>
        <w:sz w:val="24"/>
        <w:szCs w:val="24"/>
      </w:r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61"/>
    <w:rsid w:val="000229AF"/>
    <w:rsid w:val="00061DAF"/>
    <w:rsid w:val="00064926"/>
    <w:rsid w:val="000A5B8C"/>
    <w:rsid w:val="000B2957"/>
    <w:rsid w:val="000F772F"/>
    <w:rsid w:val="00175021"/>
    <w:rsid w:val="001769C6"/>
    <w:rsid w:val="001C739B"/>
    <w:rsid w:val="0022010D"/>
    <w:rsid w:val="00266282"/>
    <w:rsid w:val="00311FDC"/>
    <w:rsid w:val="003504DF"/>
    <w:rsid w:val="00386480"/>
    <w:rsid w:val="00390874"/>
    <w:rsid w:val="003D5EE2"/>
    <w:rsid w:val="003F1078"/>
    <w:rsid w:val="003F1EC2"/>
    <w:rsid w:val="005A27F6"/>
    <w:rsid w:val="005F4E93"/>
    <w:rsid w:val="005F5B4C"/>
    <w:rsid w:val="00634F0F"/>
    <w:rsid w:val="00655183"/>
    <w:rsid w:val="006B55E1"/>
    <w:rsid w:val="006E5065"/>
    <w:rsid w:val="006E7181"/>
    <w:rsid w:val="008229C3"/>
    <w:rsid w:val="008F233F"/>
    <w:rsid w:val="00917804"/>
    <w:rsid w:val="00943118"/>
    <w:rsid w:val="00950537"/>
    <w:rsid w:val="00973F06"/>
    <w:rsid w:val="00A14C29"/>
    <w:rsid w:val="00A71DF2"/>
    <w:rsid w:val="00AB2D67"/>
    <w:rsid w:val="00AC20E8"/>
    <w:rsid w:val="00B27FB1"/>
    <w:rsid w:val="00B30453"/>
    <w:rsid w:val="00B833B5"/>
    <w:rsid w:val="00D069D2"/>
    <w:rsid w:val="00D21261"/>
    <w:rsid w:val="00DE3B64"/>
    <w:rsid w:val="00DE7A89"/>
    <w:rsid w:val="00E614B9"/>
    <w:rsid w:val="00E61FBB"/>
    <w:rsid w:val="00E84969"/>
    <w:rsid w:val="00F421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DB0A"/>
  <w15:docId w15:val="{D570E8B9-6E10-45D7-BC78-FF92C381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126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D21261"/>
    <w:pPr>
      <w:spacing w:before="100" w:beforeAutospacing="1" w:after="100" w:afterAutospacing="1"/>
    </w:pPr>
    <w:rPr>
      <w:szCs w:val="24"/>
      <w:lang w:eastAsia="lt-LT"/>
    </w:rPr>
  </w:style>
  <w:style w:type="paragraph" w:styleId="Betarp">
    <w:name w:val="No Spacing"/>
    <w:uiPriority w:val="1"/>
    <w:qFormat/>
    <w:rsid w:val="00D21261"/>
    <w:pPr>
      <w:spacing w:after="0" w:line="240" w:lineRule="auto"/>
      <w:jc w:val="both"/>
    </w:pPr>
    <w:rPr>
      <w:rFonts w:ascii="Times New Roman" w:eastAsia="Calibri" w:hAnsi="Times New Roman" w:cs="Times New Roman"/>
      <w:sz w:val="24"/>
    </w:rPr>
  </w:style>
  <w:style w:type="table" w:styleId="Lentelstinklelis">
    <w:name w:val="Table Grid"/>
    <w:basedOn w:val="prastojilentel"/>
    <w:rsid w:val="00D2126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6492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649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14901">
      <w:bodyDiv w:val="1"/>
      <w:marLeft w:val="0"/>
      <w:marRight w:val="0"/>
      <w:marTop w:val="0"/>
      <w:marBottom w:val="0"/>
      <w:divBdr>
        <w:top w:val="none" w:sz="0" w:space="0" w:color="auto"/>
        <w:left w:val="none" w:sz="0" w:space="0" w:color="auto"/>
        <w:bottom w:val="none" w:sz="0" w:space="0" w:color="auto"/>
        <w:right w:val="none" w:sz="0" w:space="0" w:color="auto"/>
      </w:divBdr>
    </w:div>
    <w:div w:id="18451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3769</Words>
  <Characters>2149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Jurgita Baltuškonienė</cp:lastModifiedBy>
  <cp:revision>3</cp:revision>
  <cp:lastPrinted>2019-07-29T13:49:00Z</cp:lastPrinted>
  <dcterms:created xsi:type="dcterms:W3CDTF">2019-11-04T11:20:00Z</dcterms:created>
  <dcterms:modified xsi:type="dcterms:W3CDTF">2024-10-16T05:15:00Z</dcterms:modified>
</cp:coreProperties>
</file>